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“Harlem”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Clarify: What does the speaker mean by “a dream deferred”? </w:t>
      </w:r>
    </w:p>
    <w:p w:rsidR="00000000" w:rsidDel="00000000" w:rsidP="00000000" w:rsidRDefault="00000000" w:rsidRPr="00000000" w14:paraId="00000002">
      <w:pPr>
        <w:widowControl w:val="0"/>
        <w:spacing w:after="40" w:before="24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Make Inferences: What social or political consequences are hinted at in the poem’s last line? </w:t>
      </w:r>
    </w:p>
    <w:p w:rsidR="00000000" w:rsidDel="00000000" w:rsidP="00000000" w:rsidRDefault="00000000" w:rsidRPr="00000000" w14:paraId="00000003">
      <w:pPr>
        <w:widowControl w:val="0"/>
        <w:spacing w:after="40" w:before="240"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Interpret Figurative Language: List the similes the speaker uses to describe the effect of a deferred dream. What do these comparisons reveal about the speaker’s attitude?</w:t>
      </w:r>
    </w:p>
    <w:p w:rsidR="00000000" w:rsidDel="00000000" w:rsidP="00000000" w:rsidRDefault="00000000" w:rsidRPr="00000000" w14:paraId="00000004">
      <w:pPr>
        <w:widowControl w:val="0"/>
        <w:spacing w:after="40" w:before="240" w:line="240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John Green’s Langston Hughes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https://www.youtube.com/watch?v=ir0URpI9nKQ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Green define the Harlem Renaissance?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what DuBois meant by the "double consciousness" of African Americans.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significance of the form of Hughes' poetry. 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what sort of language did Hughes aim to write?  Why were "classical forms" not suited to his work?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poetry reproduce "the human soul"?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Green tells us the purpose Hughes undertook in writing "The Negro Artist and the Racial Mountain."  What is that purpose?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were the criticisms levied at Hughes from fellow poets and writers?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negative connotations of "Harlem"? 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Summarize Green's explanation of the rhythm of the poem "Harlem."  </w:t>
      </w:r>
    </w:p>
    <w:p w:rsidR="00000000" w:rsidDel="00000000" w:rsidP="00000000" w:rsidRDefault="00000000" w:rsidRPr="00000000" w14:paraId="0000000F">
      <w:pPr>
        <w:widowControl w:val="0"/>
        <w:spacing w:before="2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40" w:before="240" w:line="240" w:lineRule="auto"/>
        <w:ind w:left="144" w:firstLine="56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40" w:before="240" w:line="240" w:lineRule="auto"/>
        <w:ind w:left="144" w:firstLine="56"/>
        <w:contextualSpacing w:val="0"/>
        <w:rPr>
          <w:rFonts w:ascii="Covered By Your Grace" w:cs="Covered By Your Grace" w:eastAsia="Covered By Your Grace" w:hAnsi="Covered By Your Grace"/>
          <w:sz w:val="24"/>
          <w:szCs w:val="24"/>
        </w:rPr>
      </w:pPr>
      <w:r w:rsidDel="00000000" w:rsidR="00000000" w:rsidRPr="00000000">
        <w:rPr>
          <w:rFonts w:ascii="Covered By Your Grace" w:cs="Covered By Your Grace" w:eastAsia="Covered By Your Grace" w:hAnsi="Covered By Your Grace"/>
          <w:sz w:val="24"/>
          <w:szCs w:val="24"/>
          <w:rtl w:val="0"/>
        </w:rPr>
        <w:t xml:space="preserve">Then Wear the </w:t>
      </w:r>
    </w:p>
    <w:p w:rsidR="00000000" w:rsidDel="00000000" w:rsidP="00000000" w:rsidRDefault="00000000" w:rsidRPr="00000000" w14:paraId="00000012">
      <w:pPr>
        <w:widowControl w:val="0"/>
        <w:spacing w:after="40" w:before="240" w:line="240" w:lineRule="auto"/>
        <w:ind w:left="144" w:firstLine="56"/>
        <w:contextualSpacing w:val="0"/>
        <w:rPr>
          <w:rFonts w:ascii="Yellowtail" w:cs="Yellowtail" w:eastAsia="Yellowtail" w:hAnsi="Yellowtail"/>
          <w:sz w:val="24"/>
          <w:szCs w:val="24"/>
        </w:rPr>
      </w:pPr>
      <w:r w:rsidDel="00000000" w:rsidR="00000000" w:rsidRPr="00000000">
        <w:rPr>
          <w:rFonts w:ascii="Yellowtail" w:cs="Yellowtail" w:eastAsia="Yellowtail" w:hAnsi="Yellowtail"/>
          <w:sz w:val="24"/>
          <w:szCs w:val="24"/>
          <w:rtl w:val="0"/>
        </w:rPr>
        <w:t xml:space="preserve">Gold hat </w:t>
      </w:r>
    </w:p>
    <w:p w:rsidR="00000000" w:rsidDel="00000000" w:rsidP="00000000" w:rsidRDefault="00000000" w:rsidRPr="00000000" w14:paraId="00000013">
      <w:pPr>
        <w:widowControl w:val="0"/>
        <w:spacing w:after="40" w:before="240" w:line="240" w:lineRule="auto"/>
        <w:ind w:left="144" w:firstLine="56"/>
        <w:contextualSpacing w:val="0"/>
        <w:rPr>
          <w:rFonts w:ascii="Yellowtail" w:cs="Yellowtail" w:eastAsia="Yellowtail" w:hAnsi="Yellowtail"/>
          <w:sz w:val="24"/>
          <w:szCs w:val="24"/>
        </w:rPr>
      </w:pPr>
      <w:r w:rsidDel="00000000" w:rsidR="00000000" w:rsidRPr="00000000">
        <w:rPr>
          <w:rFonts w:ascii="Yellowtail" w:cs="Yellowtail" w:eastAsia="Yellowtail" w:hAnsi="Yellowtail"/>
          <w:sz w:val="24"/>
          <w:szCs w:val="24"/>
          <w:rtl w:val="0"/>
        </w:rPr>
        <w:t xml:space="preserve">If </w:t>
      </w:r>
    </w:p>
    <w:p w:rsidR="00000000" w:rsidDel="00000000" w:rsidP="00000000" w:rsidRDefault="00000000" w:rsidRPr="00000000" w14:paraId="00000014">
      <w:pPr>
        <w:widowControl w:val="0"/>
        <w:spacing w:after="40" w:before="240" w:line="240" w:lineRule="auto"/>
        <w:ind w:left="144" w:firstLine="56"/>
        <w:contextualSpacing w:val="0"/>
        <w:rPr>
          <w:rFonts w:ascii="Yellowtail" w:cs="Yellowtail" w:eastAsia="Yellowtail" w:hAnsi="Yellowtail"/>
          <w:sz w:val="24"/>
          <w:szCs w:val="24"/>
        </w:rPr>
      </w:pPr>
      <w:r w:rsidDel="00000000" w:rsidR="00000000" w:rsidRPr="00000000">
        <w:rPr>
          <w:rFonts w:ascii="Yellowtail" w:cs="Yellowtail" w:eastAsia="Yellowtail" w:hAnsi="Yellowtail"/>
          <w:sz w:val="24"/>
          <w:szCs w:val="24"/>
          <w:rtl w:val="0"/>
        </w:rPr>
        <w:t xml:space="preserve">That </w:t>
      </w:r>
    </w:p>
    <w:p w:rsidR="00000000" w:rsidDel="00000000" w:rsidP="00000000" w:rsidRDefault="00000000" w:rsidRPr="00000000" w14:paraId="00000015">
      <w:pPr>
        <w:widowControl w:val="0"/>
        <w:spacing w:after="40" w:before="240" w:line="240" w:lineRule="auto"/>
        <w:ind w:left="144" w:firstLine="56"/>
        <w:contextualSpacing w:val="0"/>
        <w:rPr>
          <w:rFonts w:ascii="Yellowtail" w:cs="Yellowtail" w:eastAsia="Yellowtail" w:hAnsi="Yellowtail"/>
          <w:sz w:val="24"/>
          <w:szCs w:val="24"/>
        </w:rPr>
      </w:pPr>
      <w:r w:rsidDel="00000000" w:rsidR="00000000" w:rsidRPr="00000000">
        <w:rPr>
          <w:rFonts w:ascii="Yellowtail" w:cs="Yellowtail" w:eastAsia="Yellowtail" w:hAnsi="Yellowtail"/>
          <w:sz w:val="24"/>
          <w:szCs w:val="24"/>
          <w:rtl w:val="0"/>
        </w:rPr>
        <w:t xml:space="preserve">Will move her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Yellowtail">
    <w:embedRegular w:fontKey="{00000000-0000-0000-0000-000000000000}" r:id="rId1" w:subsetted="0"/>
  </w:font>
  <w:font w:name="Covered By Your Grace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Yellowtail-regular.ttf"/><Relationship Id="rId2" Type="http://schemas.openxmlformats.org/officeDocument/2006/relationships/font" Target="fonts/CoveredByYourGrac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